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28" w:rsidRDefault="00F22E28" w:rsidP="00F22E28">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Indonesia India Higher Education Forum 2019</w:t>
      </w:r>
    </w:p>
    <w:bookmarkEnd w:id="0"/>
    <w:p w:rsidR="00F22E28" w:rsidRDefault="00F22E28" w:rsidP="00F22E28">
      <w:pPr>
        <w:pStyle w:val="NormalWeb"/>
        <w:shd w:val="clear" w:color="auto" w:fill="FFFFFF"/>
        <w:spacing w:before="0" w:beforeAutospacing="0" w:after="300" w:afterAutospacing="0"/>
        <w:jc w:val="both"/>
        <w:rPr>
          <w:rFonts w:ascii="Open Sans" w:hAnsi="Open Sans" w:cs="Open Sans"/>
          <w:color w:val="2C3E50"/>
          <w:sz w:val="20"/>
          <w:szCs w:val="20"/>
        </w:rPr>
      </w:pPr>
      <w:r>
        <w:rPr>
          <w:rFonts w:ascii="Open Sans" w:hAnsi="Open Sans" w:cs="Open Sans"/>
          <w:color w:val="2C3E50"/>
          <w:sz w:val="20"/>
          <w:szCs w:val="20"/>
        </w:rPr>
        <w:t>Universitas Medan Area dengan Kedutaan Republic of India untuk Indonesia mengadakan seminar pendidikan perguruan tinggi yang bertajuk India-Indonesia Higher Education Forum pada Senin 22 Januari 2019 di Ruang Serbaguna Gedung Perpustakaan Lt.3 Universitas Medan Area, Jl. Kolam No.1 Medan Estate.</w:t>
      </w:r>
    </w:p>
    <w:p w:rsidR="00F22E28" w:rsidRDefault="00F22E28" w:rsidP="00F22E28">
      <w:pPr>
        <w:pStyle w:val="NormalWeb"/>
        <w:shd w:val="clear" w:color="auto" w:fill="FFFFFF"/>
        <w:spacing w:before="0" w:beforeAutospacing="0" w:after="300" w:afterAutospacing="0"/>
        <w:jc w:val="both"/>
        <w:rPr>
          <w:rFonts w:ascii="Open Sans" w:hAnsi="Open Sans" w:cs="Open Sans"/>
          <w:color w:val="2C3E50"/>
          <w:sz w:val="20"/>
          <w:szCs w:val="20"/>
        </w:rPr>
      </w:pPr>
      <w:r>
        <w:rPr>
          <w:rFonts w:ascii="Open Sans" w:hAnsi="Open Sans" w:cs="Open Sans"/>
          <w:color w:val="2C3E50"/>
          <w:sz w:val="20"/>
          <w:szCs w:val="20"/>
        </w:rPr>
        <w:t>Adapun yang hadir pada acara tersebut dari delegasi Kedutaan Republic of India, Koordinator Kopertis Wilayah I Sumut Prof Dian Armanto, Rektor Universitas Medan Area Prof. Dadan Ramdan, M.Eng, M.Sc, dan serta para WR Universitas Medan Area yang hadir.</w:t>
      </w:r>
    </w:p>
    <w:p w:rsidR="00F22E28" w:rsidRDefault="00F22E28" w:rsidP="00F22E28">
      <w:pPr>
        <w:pStyle w:val="NormalWeb"/>
        <w:shd w:val="clear" w:color="auto" w:fill="FFFFFF"/>
        <w:spacing w:before="0" w:beforeAutospacing="0" w:after="300" w:afterAutospacing="0"/>
        <w:jc w:val="both"/>
        <w:rPr>
          <w:rFonts w:ascii="Open Sans" w:hAnsi="Open Sans" w:cs="Open Sans"/>
          <w:color w:val="2C3E50"/>
          <w:sz w:val="20"/>
          <w:szCs w:val="20"/>
        </w:rPr>
      </w:pPr>
      <w:r>
        <w:rPr>
          <w:rFonts w:ascii="Open Sans" w:hAnsi="Open Sans" w:cs="Open Sans"/>
          <w:color w:val="2C3E50"/>
          <w:sz w:val="20"/>
          <w:szCs w:val="20"/>
        </w:rPr>
        <w:t>Universitas Medan Area sangat berterima kasih telah menjadi tempat penyelenggaraan pada acara yang Kemenristekdikti tersebut, kehadiran dari Kedutaan Republic of India merupakan peluang bagi Indonesia untuk memperkenalkan perguruan tinggi di Sumut dan bertukar informasi tentang pendidikan.</w:t>
      </w:r>
    </w:p>
    <w:p w:rsidR="00F22E28" w:rsidRDefault="00F22E28" w:rsidP="00F22E28">
      <w:pPr>
        <w:pStyle w:val="NormalWeb"/>
        <w:shd w:val="clear" w:color="auto" w:fill="FFFFFF"/>
        <w:spacing w:before="0" w:beforeAutospacing="0" w:after="300" w:afterAutospacing="0"/>
        <w:jc w:val="both"/>
        <w:rPr>
          <w:rFonts w:ascii="Open Sans" w:hAnsi="Open Sans" w:cs="Open Sans"/>
          <w:color w:val="2C3E50"/>
          <w:sz w:val="20"/>
          <w:szCs w:val="20"/>
        </w:rPr>
      </w:pPr>
      <w:r>
        <w:rPr>
          <w:rFonts w:ascii="Open Sans" w:hAnsi="Open Sans" w:cs="Open Sans"/>
          <w:color w:val="2C3E50"/>
          <w:sz w:val="20"/>
          <w:szCs w:val="20"/>
        </w:rPr>
        <w:t>Para peserta dari berbagai Perguruan Tinggi Sumut dipersilahkan untuk berkonsultasi dengan perwakilan perguruan tinggi India. Sebab negara ini potensinya sangat luar biasa. Saatnya kita action dan berbuat,” tuturnya seraya menyebutkan bahwa forum tersebut bukan hanya digunakan untuk menyampaikan keunggulan-keunggulan yg dimiliki universitas-universitas di India, namun juga manfaat-manfaat yang akan didapatkan apabila bersedia bekerja sama dengan dengan universitas yang ada di India tersebut.</w:t>
      </w:r>
    </w:p>
    <w:p w:rsidR="00F22E28" w:rsidRDefault="00F22E28" w:rsidP="00F22E28">
      <w:pPr>
        <w:pStyle w:val="NormalWeb"/>
        <w:shd w:val="clear" w:color="auto" w:fill="FFFFFF"/>
        <w:spacing w:before="0" w:beforeAutospacing="0" w:after="300" w:afterAutospacing="0"/>
        <w:jc w:val="both"/>
        <w:rPr>
          <w:rFonts w:ascii="Open Sans" w:hAnsi="Open Sans" w:cs="Open Sans"/>
          <w:color w:val="2C3E50"/>
          <w:sz w:val="20"/>
          <w:szCs w:val="20"/>
        </w:rPr>
      </w:pPr>
      <w:r>
        <w:rPr>
          <w:rFonts w:ascii="Open Sans" w:hAnsi="Open Sans" w:cs="Open Sans"/>
          <w:color w:val="2C3E50"/>
          <w:sz w:val="20"/>
          <w:szCs w:val="20"/>
        </w:rPr>
        <w:t>India merupakan salah satu negara maju di Asia dan negara lain terutama teknologinya. Karena itu dia meminta para pimpinan perguruan tinggi memanfaatkan diskusi dan kerja sama tersebut dengan sebaik-baiknya untuk memajukan PTS di Sumut.</w:t>
      </w:r>
    </w:p>
    <w:p w:rsidR="00F22E28" w:rsidRDefault="00F22E28" w:rsidP="00F22E28">
      <w:pPr>
        <w:pStyle w:val="NormalWeb"/>
        <w:shd w:val="clear" w:color="auto" w:fill="FFFFFF"/>
        <w:spacing w:before="0" w:beforeAutospacing="0" w:after="300" w:afterAutospacing="0"/>
        <w:jc w:val="both"/>
        <w:rPr>
          <w:rFonts w:ascii="Open Sans" w:hAnsi="Open Sans" w:cs="Open Sans"/>
          <w:color w:val="2C3E50"/>
          <w:sz w:val="20"/>
          <w:szCs w:val="20"/>
        </w:rPr>
      </w:pPr>
      <w:r>
        <w:rPr>
          <w:rFonts w:ascii="Open Sans" w:hAnsi="Open Sans" w:cs="Open Sans"/>
          <w:color w:val="2C3E50"/>
          <w:sz w:val="20"/>
          <w:szCs w:val="20"/>
        </w:rPr>
        <w:t>Ketua Kopertis Wilayah I Sumut Prof Dian Armanto menjelaskan presentase (pemaparan) tentang Perguruan Tinggi di Indonesia dan mengajak beberapa Perguruan Tinggi di Indonesia untuk bekerjasama dengan Perguruan Tinggi di India.</w:t>
      </w:r>
    </w:p>
    <w:p w:rsidR="00F22E28" w:rsidRDefault="00F22E28" w:rsidP="00F22E28">
      <w:pPr>
        <w:pStyle w:val="NormalWeb"/>
        <w:shd w:val="clear" w:color="auto" w:fill="FFFFFF"/>
        <w:spacing w:before="0" w:beforeAutospacing="0" w:after="300" w:afterAutospacing="0"/>
        <w:jc w:val="both"/>
        <w:rPr>
          <w:rFonts w:ascii="Open Sans" w:hAnsi="Open Sans" w:cs="Open Sans"/>
          <w:color w:val="2C3E50"/>
          <w:sz w:val="20"/>
          <w:szCs w:val="20"/>
        </w:rPr>
      </w:pPr>
      <w:r>
        <w:rPr>
          <w:rFonts w:ascii="Open Sans" w:hAnsi="Open Sans" w:cs="Open Sans"/>
          <w:color w:val="2C3E50"/>
          <w:sz w:val="20"/>
          <w:szCs w:val="20"/>
        </w:rPr>
        <w:t>Ketua Delegasi India Ravi Makhija menjelaskan kedatangan mereka selain memperkenalkan perguruan tinggi di India, mereka juga ingin mengajak Indonesia untuk berkerjasama dalam memajukan pendidikan di kedua negara tersebut. Kerjasama tersebut dapat berupa pertukaran mahasiswa, studi banding, penelitian bersama, program magang, dll.</w:t>
      </w:r>
    </w:p>
    <w:p w:rsidR="00F22E28" w:rsidRDefault="00F22E28" w:rsidP="00F22E28">
      <w:pPr>
        <w:pStyle w:val="NormalWeb"/>
        <w:shd w:val="clear" w:color="auto" w:fill="FFFFFF"/>
        <w:spacing w:before="0" w:beforeAutospacing="0" w:after="0" w:afterAutospacing="0"/>
        <w:jc w:val="both"/>
        <w:rPr>
          <w:rFonts w:ascii="Open Sans" w:hAnsi="Open Sans" w:cs="Open Sans"/>
          <w:color w:val="2C3E50"/>
          <w:sz w:val="20"/>
          <w:szCs w:val="20"/>
        </w:rPr>
      </w:pPr>
      <w:r>
        <w:rPr>
          <w:rFonts w:ascii="Open Sans" w:hAnsi="Open Sans" w:cs="Open Sans"/>
          <w:color w:val="2C3E50"/>
          <w:sz w:val="20"/>
          <w:szCs w:val="20"/>
        </w:rPr>
        <w:t>Kegiatan ini ditutup dengan focus grup discussion (FGD) dimana berbagai perwakilan dari perguruan tinggi Indonesia India membentuk grup diskusi untuk membahas implementasi dari forum pendidikan Indonesia India tersebut serta usulan-usulan dari kedua negara demi terlaksananya yang baik.</w:t>
      </w:r>
    </w:p>
    <w:p w:rsidR="00D40819" w:rsidRPr="00F22E28" w:rsidRDefault="00D40819" w:rsidP="00F22E28"/>
    <w:sectPr w:rsidR="00D40819" w:rsidRPr="00F22E28"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251A1"/>
    <w:rsid w:val="002404EA"/>
    <w:rsid w:val="00271C26"/>
    <w:rsid w:val="00484009"/>
    <w:rsid w:val="004909A6"/>
    <w:rsid w:val="00511219"/>
    <w:rsid w:val="00562A9E"/>
    <w:rsid w:val="005C68F7"/>
    <w:rsid w:val="005D29DD"/>
    <w:rsid w:val="00777D2B"/>
    <w:rsid w:val="00891CA8"/>
    <w:rsid w:val="00937854"/>
    <w:rsid w:val="00974C35"/>
    <w:rsid w:val="009D5E74"/>
    <w:rsid w:val="009E13AE"/>
    <w:rsid w:val="00A81ADF"/>
    <w:rsid w:val="00B76081"/>
    <w:rsid w:val="00BC0ECB"/>
    <w:rsid w:val="00D176D7"/>
    <w:rsid w:val="00D40819"/>
    <w:rsid w:val="00E217A6"/>
    <w:rsid w:val="00E2540A"/>
    <w:rsid w:val="00E2551C"/>
    <w:rsid w:val="00E53597"/>
    <w:rsid w:val="00F2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278531656">
      <w:bodyDiv w:val="1"/>
      <w:marLeft w:val="0"/>
      <w:marRight w:val="0"/>
      <w:marTop w:val="0"/>
      <w:marBottom w:val="0"/>
      <w:divBdr>
        <w:top w:val="none" w:sz="0" w:space="0" w:color="auto"/>
        <w:left w:val="none" w:sz="0" w:space="0" w:color="auto"/>
        <w:bottom w:val="none" w:sz="0" w:space="0" w:color="auto"/>
        <w:right w:val="none" w:sz="0" w:space="0" w:color="auto"/>
      </w:divBdr>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49183104">
      <w:bodyDiv w:val="1"/>
      <w:marLeft w:val="0"/>
      <w:marRight w:val="0"/>
      <w:marTop w:val="0"/>
      <w:marBottom w:val="0"/>
      <w:divBdr>
        <w:top w:val="none" w:sz="0" w:space="0" w:color="auto"/>
        <w:left w:val="none" w:sz="0" w:space="0" w:color="auto"/>
        <w:bottom w:val="none" w:sz="0" w:space="0" w:color="auto"/>
        <w:right w:val="none" w:sz="0" w:space="0" w:color="auto"/>
      </w:divBdr>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392244259">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579873181">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64362918">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226485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55295454">
      <w:bodyDiv w:val="1"/>
      <w:marLeft w:val="0"/>
      <w:marRight w:val="0"/>
      <w:marTop w:val="0"/>
      <w:marBottom w:val="0"/>
      <w:divBdr>
        <w:top w:val="none" w:sz="0" w:space="0" w:color="auto"/>
        <w:left w:val="none" w:sz="0" w:space="0" w:color="auto"/>
        <w:bottom w:val="none" w:sz="0" w:space="0" w:color="auto"/>
        <w:right w:val="none" w:sz="0" w:space="0" w:color="auto"/>
      </w:divBdr>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228880201">
      <w:bodyDiv w:val="1"/>
      <w:marLeft w:val="0"/>
      <w:marRight w:val="0"/>
      <w:marTop w:val="0"/>
      <w:marBottom w:val="0"/>
      <w:divBdr>
        <w:top w:val="none" w:sz="0" w:space="0" w:color="auto"/>
        <w:left w:val="none" w:sz="0" w:space="0" w:color="auto"/>
        <w:bottom w:val="none" w:sz="0" w:space="0" w:color="auto"/>
        <w:right w:val="none" w:sz="0" w:space="0" w:color="auto"/>
      </w:divBdr>
    </w:div>
    <w:div w:id="1480152667">
      <w:bodyDiv w:val="1"/>
      <w:marLeft w:val="0"/>
      <w:marRight w:val="0"/>
      <w:marTop w:val="0"/>
      <w:marBottom w:val="0"/>
      <w:divBdr>
        <w:top w:val="none" w:sz="0" w:space="0" w:color="auto"/>
        <w:left w:val="none" w:sz="0" w:space="0" w:color="auto"/>
        <w:bottom w:val="none" w:sz="0" w:space="0" w:color="auto"/>
        <w:right w:val="none" w:sz="0" w:space="0" w:color="auto"/>
      </w:divBdr>
    </w:div>
    <w:div w:id="1560172563">
      <w:bodyDiv w:val="1"/>
      <w:marLeft w:val="0"/>
      <w:marRight w:val="0"/>
      <w:marTop w:val="0"/>
      <w:marBottom w:val="0"/>
      <w:divBdr>
        <w:top w:val="none" w:sz="0" w:space="0" w:color="auto"/>
        <w:left w:val="none" w:sz="0" w:space="0" w:color="auto"/>
        <w:bottom w:val="none" w:sz="0" w:space="0" w:color="auto"/>
        <w:right w:val="none" w:sz="0" w:space="0" w:color="auto"/>
      </w:divBdr>
      <w:divsChild>
        <w:div w:id="1073431906">
          <w:marLeft w:val="0"/>
          <w:marRight w:val="0"/>
          <w:marTop w:val="0"/>
          <w:marBottom w:val="900"/>
          <w:divBdr>
            <w:top w:val="none" w:sz="0" w:space="0" w:color="auto"/>
            <w:left w:val="none" w:sz="0" w:space="0" w:color="auto"/>
            <w:bottom w:val="none" w:sz="0" w:space="0" w:color="auto"/>
            <w:right w:val="none" w:sz="0" w:space="0" w:color="auto"/>
          </w:divBdr>
        </w:div>
      </w:divsChild>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14050899">
      <w:bodyDiv w:val="1"/>
      <w:marLeft w:val="0"/>
      <w:marRight w:val="0"/>
      <w:marTop w:val="0"/>
      <w:marBottom w:val="0"/>
      <w:divBdr>
        <w:top w:val="none" w:sz="0" w:space="0" w:color="auto"/>
        <w:left w:val="none" w:sz="0" w:space="0" w:color="auto"/>
        <w:bottom w:val="none" w:sz="0" w:space="0" w:color="auto"/>
        <w:right w:val="none" w:sz="0" w:space="0" w:color="auto"/>
      </w:divBdr>
    </w:div>
    <w:div w:id="1946033558">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2020-07-29T04:35:00Z</cp:lastPrinted>
  <dcterms:created xsi:type="dcterms:W3CDTF">2020-07-29T04:37:00Z</dcterms:created>
  <dcterms:modified xsi:type="dcterms:W3CDTF">2020-07-29T04:37:00Z</dcterms:modified>
</cp:coreProperties>
</file>